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4E3" w:rsidRPr="004144E3" w:rsidRDefault="004144E3" w:rsidP="004144E3">
      <w:pPr>
        <w:spacing w:after="363" w:line="424" w:lineRule="atLeast"/>
        <w:outlineLvl w:val="0"/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</w:rPr>
        <w:t>Постановление Правительства РФ от 27.11.2025 N 1893 "О внесении изменений в постановление Правительства Российской Федерации от 1 июня 2022 г. N 1003"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ПРАВИТЕЛЬСТВО РОССИЙСКОЙ ФЕДЕРАЦИИ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от 27 ноября 2025 г. N 1893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О ВНЕСЕНИИ ИЗМЕНЕНИЙ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В ПОСТАНОВЛЕНИЕ ПРАВИТЕЛЬСТВА РОССИЙСКОЙ ФЕДЕРАЦИИ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ОТ 1 ИЮНЯ 2022 Г. N 1003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1. Утвердить прилагаемые изменения, которые вносятся в Положение об аттестации инструкторов-проводников, утвержденное </w:t>
      </w:r>
      <w:hyperlink r:id="rId4" w:tooltip="Постановление Правительства РФ от 01.06.2022 N 1003 &quot;Об утверждении Положения об аттестации инструкторов-проводников&quot;" w:history="1">
        <w:r w:rsidRPr="004144E3">
          <w:rPr>
            <w:rFonts w:ascii="Times New Roman" w:eastAsia="Times New Roman" w:hAnsi="Times New Roman" w:cs="Times New Roman"/>
            <w:sz w:val="28"/>
            <w:szCs w:val="28"/>
          </w:rPr>
          <w:t>постановлением Правительства Российской Федерации от 1 июня 2022 г. N 1003</w:t>
        </w:r>
      </w:hyperlink>
      <w:r w:rsidRPr="004144E3">
        <w:rPr>
          <w:rFonts w:ascii="Times New Roman" w:eastAsia="Times New Roman" w:hAnsi="Times New Roman" w:cs="Times New Roman"/>
          <w:sz w:val="28"/>
          <w:szCs w:val="28"/>
        </w:rPr>
        <w:t> "Об утверждении Положения об аттестации инструкторов-проводников" (Собрание законодательства Российской Федерации, 2022, N 23, ст. 3830; 2023, N 1, ст. 247; 2024, N 24, ст. 3297).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1 марта 2026 г.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Председатель Правительства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Российской Федерации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М.МИШУСТИН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Утверждены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постановлением Правительства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Российской Федерации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от 27 ноября 2025 г. N 1893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ИЗМЕНЕНИЯ,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КОТОРЫЕ ВНОСЯТСЯ В ПОЛОЖЕНИЕ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br/>
        <w:t>ОБ АТТЕСТАЦИИ ИНСТРУКТОРОВ-ПРОВОДНИКОВ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1. В пункте 5 слова ", требующих специального сопровождения инструктором-проводником</w:t>
      </w: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,"</w:t>
      </w:r>
      <w:proofErr w:type="gramEnd"/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 исключить.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2. Абзац первый пункта 6 изложить в следующей редакции: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"6. Для проведения аттестации или планового подтверждения соответствия уполномоченная организация формирует соответствующую аттестационную комиссию, состоящую из председателя аттестационной комиссии и членов аттестационной комиссии, включая ответственного секретаря (далее - </w:t>
      </w:r>
      <w:r w:rsidRPr="004144E3">
        <w:rPr>
          <w:rFonts w:ascii="Times New Roman" w:eastAsia="Times New Roman" w:hAnsi="Times New Roman" w:cs="Times New Roman"/>
          <w:sz w:val="28"/>
          <w:szCs w:val="28"/>
        </w:rPr>
        <w:lastRenderedPageBreak/>
        <w:t>аттестационная комиссия). Количество членов аттестационной комиссии должно быть не менее 5.".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3. Пункт 12 дополнить подпунктом "к" следующего содержания: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"к) цветная фотография соискателя размером 3 на 4 сантиметра или в цифровом формате с разрешением не менее 300 </w:t>
      </w:r>
      <w:proofErr w:type="spellStart"/>
      <w:r w:rsidRPr="004144E3">
        <w:rPr>
          <w:rFonts w:ascii="Times New Roman" w:eastAsia="Times New Roman" w:hAnsi="Times New Roman" w:cs="Times New Roman"/>
          <w:sz w:val="28"/>
          <w:szCs w:val="28"/>
        </w:rPr>
        <w:t>dpi</w:t>
      </w:r>
      <w:proofErr w:type="spellEnd"/>
      <w:r w:rsidRPr="004144E3">
        <w:rPr>
          <w:rFonts w:ascii="Times New Roman" w:eastAsia="Times New Roman" w:hAnsi="Times New Roman" w:cs="Times New Roman"/>
          <w:sz w:val="28"/>
          <w:szCs w:val="28"/>
        </w:rPr>
        <w:t>.".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4. В пункте 24 слова "методикой проведения квалификационного экзамена" заменить словами "методикой проведения экзамена".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5. Дополнить пунктами 41(1) - 41(3) следующего содержания: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"41(1). Плановое подтверждение соответствия проводится уполномоченными организациями.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41(2). Для проведения планового подтверждения соответствия уполномоченная организация формирует аттестационную комиссию в соответствии с пунктом 6 настоящего Положения.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41(3). При проведении планового подтверждения соответствия аттестационная комиссия руководствуется перечнем вопросов для проведения экзамена и методикой проведения экзамена, </w:t>
      </w: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указанными</w:t>
      </w:r>
      <w:proofErr w:type="gramEnd"/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 в пункте 24 настоящего Положения.".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6. Пункт 42 изложить в следующей редакции: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"42. Плановое подтверждение соответствия проводится в форме квалификационного экзамена в порядке, предусмотренном пунктами 22 - 32 настоящего Положения, за исключением случаев, предусмотренных пунктами 42(1) и 42(2) настоящего Положения</w:t>
      </w: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.".</w:t>
      </w:r>
      <w:proofErr w:type="gramEnd"/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7. Дополнить пунктами 42(1) - 42(4) следующего содержания: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"42(1). В отношении инструкторов-проводников, соответствующих требованиям, предусмотренным пунктом 42(3) настоящего Положения, плановое подтверждение соответствия проводится при личном присутствии инструктора-проводника в форме квалификационного экзамена, состоящего из практического задания по следующим направлениям: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а) оказание первой помощи;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б) общая физическая подготовка;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в) специальная подготовка по видам туристских маршрутов.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42(2). При проведении планового подтверждения соответствия в соответствии с пунктом 42(1) настоящего Положения: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lastRenderedPageBreak/>
        <w:t>а) тестирование не проводится;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б) аттестационная комиссия руководствуется методикой проведения экзамена, указанной в пункте 24 настоящего Положения, в которой определяются случаи выполнения практического задания, предусмотренного пунктом 42(1) настоящего Положения, без выхода инструктора-проводника в природную среду на соответствующий рельеф.</w:t>
      </w:r>
      <w:proofErr w:type="gramEnd"/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42(3). Плановое подтверждение соответствия в соответствии с пунктом 42(1) настоящего Положения проводится в отношении инструкторов-проводников, соответствующих следующим требованиям: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а) для инструкторов-проводников, аттестованных на альпинистские, водные, горные, лыжные, пешеходные и спелеологические туристские маршруты: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в течение 5 лет, предшествующих дате проведения планового подтверждения соответствия, инструктором-проводником совершено не менее 10 сопровождений туристов (экскурсантов) в качестве инструктора-проводника, имеющего статус руководителя группы в соответствии с договором об оказании услуг инструктора-проводника, на туристских маршрутах, вид и категория сложности которых соответствуют виду и категории сложности туристских маршрутов, в отношении которых инструктор-проводник намерен пройти плановое подтверждение соответствия, при условии, что</w:t>
      </w:r>
      <w:proofErr w:type="gramEnd"/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 не менее 4 указанных сопровождений туристов (экскурсантов) было совершено в течение 2 лет, предшествующих дате проведения планового подтверждения соответствия;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отсутствие в течение 5 лет, предшествующих дате проведения планового подтверждения соответствия, факта проведения в отношении инструктора-проводника внепланового подтверждения соответствия по основанию, предусмотренному подпунктом "б" пункта 43(4) настоящего Положения;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б) для инструкторов-проводников, аттестованных на подводные туристские маршруты: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в течение 5 лет, предшествующих дате проведения планового подтверждения соответствия, инструктором-проводником совершено не менее 30 сопровождений туристов (экскурсантов) в качестве инструктора-проводника, имеющего статус руководителя группы в соответствии с договором об оказании услуг инструктора-проводника, на подводных туристских маршрутах, категория сложности которых соответствует категории сложности подводных туристских маршрутов, в отношении которых инструктор-проводник намерен проходить плановое подтверждение соответствия, при условии, что не менее</w:t>
      </w:r>
      <w:proofErr w:type="gramEnd"/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 12 указанных сопровождений туристов (экскурсантов) было совершено в течение 2 лет, предшествующих дате проведения планового подтверждения соответствия;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lastRenderedPageBreak/>
        <w:t>отсутствие в течение 5 лет, предшествующих дате проведения планового подтверждения соответствия, факта проведения в отношении инструктора-проводника внепланового подтверждения соответствия по основанию, предусмотренному подпунктом "б" пункта 43(4) настоящего Положения.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42(4). </w:t>
      </w: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Соответствие инструктора-проводника требованиям, предусмотренным абзацем вторым подпункта "а" и абзацем вторым подпункта "б" пункта 42(3) настоящего Положения, подтверждается уполномоченной организацией на основании полученных уведомлений о сопровождении туристов (экскурсантов) на туристском маршруте, направленных инструктором-проводником в порядке, предусмотренном Правилами направления уведомлений о сопровождении туристов (экскурсантов) на туристском маршруте, требующем специального сопровождения, утвержденными </w:t>
      </w:r>
      <w:hyperlink r:id="rId5" w:tooltip="Постановление Правительства РФ от 01.06.2024 N 760 &quot;Об уведомлениях о сопровождении туристов (экскурсантов) на туристском маршруте, требующем специального сопровождения&quot; (вместе с &quot;Правилами направления уведомлений о сопровождении туристов (экскурсантов) на туристском маршруте, требующем специального сопровождения&quot;)" w:history="1">
        <w:r w:rsidRPr="004144E3">
          <w:rPr>
            <w:rFonts w:ascii="Times New Roman" w:eastAsia="Times New Roman" w:hAnsi="Times New Roman" w:cs="Times New Roman"/>
            <w:sz w:val="28"/>
            <w:szCs w:val="28"/>
          </w:rPr>
          <w:t>постановлением Правительства Российской Федерации от 1 июня 2024 г</w:t>
        </w:r>
        <w:proofErr w:type="gramEnd"/>
        <w:r w:rsidRPr="004144E3">
          <w:rPr>
            <w:rFonts w:ascii="Times New Roman" w:eastAsia="Times New Roman" w:hAnsi="Times New Roman" w:cs="Times New Roman"/>
            <w:sz w:val="28"/>
            <w:szCs w:val="28"/>
          </w:rPr>
          <w:t>. N 760</w:t>
        </w:r>
      </w:hyperlink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 "Об </w:t>
      </w:r>
      <w:proofErr w:type="gramStart"/>
      <w:r w:rsidRPr="004144E3">
        <w:rPr>
          <w:rFonts w:ascii="Times New Roman" w:eastAsia="Times New Roman" w:hAnsi="Times New Roman" w:cs="Times New Roman"/>
          <w:sz w:val="28"/>
          <w:szCs w:val="28"/>
        </w:rPr>
        <w:t>уведомлениях</w:t>
      </w:r>
      <w:proofErr w:type="gramEnd"/>
      <w:r w:rsidRPr="004144E3">
        <w:rPr>
          <w:rFonts w:ascii="Times New Roman" w:eastAsia="Times New Roman" w:hAnsi="Times New Roman" w:cs="Times New Roman"/>
          <w:sz w:val="28"/>
          <w:szCs w:val="28"/>
        </w:rPr>
        <w:t xml:space="preserve"> о сопровождении туристов (экскурсантов) на туристском маршруте, требующем специального сопровождения".".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8. В пункте 43(1) слова "прохождения квалификационного экзамена" заменить словами "прохождения планового подтверждения соответствия".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9. В пункте 43(2) слова "квалификационного экзамена" заменить словами "планового подтверждения соответствия".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10. В пункте 43(3) слова "квалификационного экзамена инструктора-проводника" заменить словами "планового подтверждения соответствия", слова "квалификационного экзамена" заменить словами "планового подтверждения соответствия".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11. В пункте 45(1):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слова "квалификационного экзамена в рамках" исключить;</w:t>
      </w:r>
    </w:p>
    <w:p w:rsidR="004144E3" w:rsidRPr="004144E3" w:rsidRDefault="004144E3" w:rsidP="004144E3">
      <w:pPr>
        <w:shd w:val="clear" w:color="auto" w:fill="FFFFFF"/>
        <w:spacing w:before="240" w:after="240" w:line="30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144E3">
        <w:rPr>
          <w:rFonts w:ascii="Times New Roman" w:eastAsia="Times New Roman" w:hAnsi="Times New Roman" w:cs="Times New Roman"/>
          <w:sz w:val="28"/>
          <w:szCs w:val="28"/>
        </w:rPr>
        <w:t>слова "такого квалификационного экзамена" заменить словами "планового подтверждения соответствия или внепланового подтверждения соответствия".</w:t>
      </w:r>
    </w:p>
    <w:p w:rsidR="00A179D4" w:rsidRPr="004144E3" w:rsidRDefault="00A179D4">
      <w:pPr>
        <w:rPr>
          <w:rFonts w:ascii="Times New Roman" w:hAnsi="Times New Roman" w:cs="Times New Roman"/>
          <w:sz w:val="28"/>
          <w:szCs w:val="28"/>
        </w:rPr>
      </w:pPr>
    </w:p>
    <w:sectPr w:rsidR="00A179D4" w:rsidRPr="00414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4144E3"/>
    <w:rsid w:val="004144E3"/>
    <w:rsid w:val="00A1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44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44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lign-center">
    <w:name w:val="align-center"/>
    <w:basedOn w:val="a"/>
    <w:rsid w:val="00414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14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44E3"/>
    <w:rPr>
      <w:color w:val="0000FF"/>
      <w:u w:val="single"/>
    </w:rPr>
  </w:style>
  <w:style w:type="paragraph" w:customStyle="1" w:styleId="align-right">
    <w:name w:val="align-right"/>
    <w:basedOn w:val="a"/>
    <w:rsid w:val="00414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akonrf.info/postanovlenie-pravitelstvo-rf-760-01062024/" TargetMode="External"/><Relationship Id="rId4" Type="http://schemas.openxmlformats.org/officeDocument/2006/relationships/hyperlink" Target="https://www.zakonrf.info/postanovlenie-pravitelstvo-rf-1003-010620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1197</Words>
  <Characters>6823</Characters>
  <Application>Microsoft Office Word</Application>
  <DocSecurity>0</DocSecurity>
  <Lines>56</Lines>
  <Paragraphs>16</Paragraphs>
  <ScaleCrop>false</ScaleCrop>
  <Company>Microsoft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2026-03-02T10:48:00Z</dcterms:created>
  <dcterms:modified xsi:type="dcterms:W3CDTF">2026-03-02T10:49:00Z</dcterms:modified>
</cp:coreProperties>
</file>